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0B" w:rsidRDefault="00985F0B" w:rsidP="00A8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3FD" w:rsidRPr="00A843FD" w:rsidRDefault="00A843FD" w:rsidP="00A8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ПОДГОТОВКИ К ВЫПУСКНЫМ ЭКЗАМЕНАМ В ПЕРИОД ДИСТАНЦИОННОГО ОБУЧЕНИЯ</w:t>
      </w:r>
    </w:p>
    <w:p w:rsidR="00A843FD" w:rsidRPr="00A843FD" w:rsidRDefault="00A843FD" w:rsidP="00B8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A843FD" w:rsidRPr="00A843FD" w:rsidRDefault="00A843FD" w:rsidP="00B8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FD">
        <w:rPr>
          <w:rFonts w:ascii="Times New Roman" w:hAnsi="Times New Roman" w:cs="Times New Roman"/>
          <w:b/>
          <w:sz w:val="24"/>
          <w:szCs w:val="24"/>
        </w:rPr>
        <w:t xml:space="preserve">Самоорганизация и </w:t>
      </w:r>
      <w:proofErr w:type="spellStart"/>
      <w:r w:rsidRPr="00A843FD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A843FD">
        <w:rPr>
          <w:rFonts w:ascii="Times New Roman" w:hAnsi="Times New Roman" w:cs="Times New Roman"/>
          <w:b/>
          <w:sz w:val="24"/>
          <w:szCs w:val="24"/>
        </w:rPr>
        <w:t xml:space="preserve"> при дистанционном обучении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43FD">
        <w:rPr>
          <w:rFonts w:ascii="Times New Roman" w:hAnsi="Times New Roman" w:cs="Times New Roman"/>
          <w:sz w:val="24"/>
          <w:szCs w:val="24"/>
        </w:rPr>
        <w:t xml:space="preserve">При дистанционном обучении очень востребованным становится формирование способности к самоорганизации в учебной, профессиональной деятельности, и способности к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</w:t>
      </w:r>
      <w:r w:rsidR="00B8281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843FD" w:rsidRPr="00A843FD" w:rsidRDefault="00B82810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43FD" w:rsidRPr="00A843FD">
        <w:rPr>
          <w:rFonts w:ascii="Times New Roman" w:hAnsi="Times New Roman" w:cs="Times New Roman"/>
          <w:sz w:val="24"/>
          <w:szCs w:val="24"/>
        </w:rPr>
        <w:t>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 –</w:t>
      </w:r>
      <w:r w:rsidR="00A8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 привыкани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 и приспосабливани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843FD" w:rsidRPr="00A843FD">
        <w:rPr>
          <w:rFonts w:ascii="Times New Roman" w:hAnsi="Times New Roman" w:cs="Times New Roman"/>
          <w:sz w:val="24"/>
          <w:szCs w:val="24"/>
        </w:rPr>
        <w:t>к новым условиям, в данной ситуации – обучающихся и педагогов – к длительному периоду дистанционного обучения.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Под самоорганизацией (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) понимается</w:t>
      </w:r>
      <w:r w:rsidR="00B82810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сознательная работа обучаемого над собой в целях совершенствования познавательных, практических, эмоциональных, нравственных и волевых способностей и черт характера, а не только средство достижения частных целей обучения.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43FD">
        <w:rPr>
          <w:rFonts w:ascii="Times New Roman" w:hAnsi="Times New Roman" w:cs="Times New Roman"/>
          <w:sz w:val="24"/>
          <w:szCs w:val="24"/>
        </w:rPr>
        <w:t>Самоорганизация – это:</w:t>
      </w:r>
    </w:p>
    <w:p w:rsidR="00A843FD" w:rsidRPr="00A843FD" w:rsidRDefault="00A843FD" w:rsidP="00513D05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возможность добиться максимального эффекта при наименьших затратах энергии, времени, материалов;</w:t>
      </w:r>
    </w:p>
    <w:p w:rsidR="00A843FD" w:rsidRPr="00A843FD" w:rsidRDefault="00A843FD" w:rsidP="00513D05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правильное использование времени с наибольшим результатом;</w:t>
      </w:r>
    </w:p>
    <w:p w:rsidR="00A843FD" w:rsidRPr="00A843FD" w:rsidRDefault="00A843FD" w:rsidP="00513D05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ясное представление цели, смысла, порядка выполнения, приоритетов работы.</w:t>
      </w:r>
    </w:p>
    <w:p w:rsidR="00A843FD" w:rsidRPr="00A843FD" w:rsidRDefault="00B82810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Научиться самоорганизации в учении означает:</w:t>
      </w:r>
    </w:p>
    <w:p w:rsidR="00A843FD" w:rsidRPr="00B82810" w:rsidRDefault="00A843FD" w:rsidP="00513D05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сформировать и поддерживать в себе настрой на самоорганизацию учения, самосовершенствование, развитие своих способностей;</w:t>
      </w:r>
    </w:p>
    <w:p w:rsidR="00A843FD" w:rsidRPr="00B82810" w:rsidRDefault="00A843FD" w:rsidP="00513D05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научиться понимать и принимать сформулированную преподавателем задачу, выражать к ней свое отношение; доопределять и переопределять ее для себя; самостоятельно ставить перед собой задачу, видеть проблемы;</w:t>
      </w:r>
    </w:p>
    <w:p w:rsidR="00A843FD" w:rsidRPr="00B82810" w:rsidRDefault="00A843FD" w:rsidP="00513D05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 xml:space="preserve">научится систематизировать получаемые знания, находить порядок в беспорядке, видеть частное глазами всеобщего, принципиального, и наоборот – видеть </w:t>
      </w:r>
      <w:proofErr w:type="gramStart"/>
      <w:r w:rsidRPr="00B82810">
        <w:rPr>
          <w:rFonts w:ascii="Times New Roman" w:hAnsi="Times New Roman" w:cs="Times New Roman"/>
          <w:sz w:val="24"/>
          <w:szCs w:val="24"/>
        </w:rPr>
        <w:t>конкретное</w:t>
      </w:r>
      <w:proofErr w:type="gramEnd"/>
      <w:r w:rsidRPr="00B82810">
        <w:rPr>
          <w:rFonts w:ascii="Times New Roman" w:hAnsi="Times New Roman" w:cs="Times New Roman"/>
          <w:sz w:val="24"/>
          <w:szCs w:val="24"/>
        </w:rPr>
        <w:t xml:space="preserve"> в общем;</w:t>
      </w:r>
    </w:p>
    <w:p w:rsidR="00A843FD" w:rsidRPr="00B82810" w:rsidRDefault="00A843FD" w:rsidP="00513D05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уметь преобразовывать учебный материал: составлять план, сравнивать, моделировать, добавлять, критически перерабатывать, представлять в удобной для себя форме, находить основания для классификации и классифицировать;</w:t>
      </w:r>
    </w:p>
    <w:p w:rsidR="00A843FD" w:rsidRPr="00B82810" w:rsidRDefault="00A843FD" w:rsidP="00513D05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видеть альтернативу решения. </w:t>
      </w:r>
    </w:p>
    <w:p w:rsidR="00A843FD" w:rsidRPr="00A843FD" w:rsidRDefault="00B82810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Понятия «адаптация» и «самоорганизация» в русле дистанционного обучения очень тесно связаны между собой. От самоорганизации ученика в дистанционном обучении зависит время адаптации, т.е. насколько быстро </w:t>
      </w:r>
      <w:proofErr w:type="gramStart"/>
      <w:r w:rsidR="00A843FD" w:rsidRPr="00A843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43FD" w:rsidRPr="00A843FD">
        <w:rPr>
          <w:rFonts w:ascii="Times New Roman" w:hAnsi="Times New Roman" w:cs="Times New Roman"/>
          <w:sz w:val="24"/>
          <w:szCs w:val="24"/>
        </w:rPr>
        <w:t xml:space="preserve"> сможет адаптироваться к изменившимся условиям. И, наоборот, успешность адаптации влияет на 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сомоорганизацию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>), а значит – на учебные результаты. </w:t>
      </w:r>
    </w:p>
    <w:p w:rsidR="00B82810" w:rsidRPr="00B82810" w:rsidRDefault="00A843FD" w:rsidP="00B8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10">
        <w:rPr>
          <w:rFonts w:ascii="Times New Roman" w:hAnsi="Times New Roman" w:cs="Times New Roman"/>
          <w:b/>
          <w:sz w:val="24"/>
          <w:szCs w:val="24"/>
        </w:rPr>
        <w:t>Формирование навыков самоорганизации и адаптации</w:t>
      </w:r>
      <w:r w:rsidR="00B82810" w:rsidRPr="00B82810">
        <w:rPr>
          <w:rFonts w:ascii="Times New Roman" w:hAnsi="Times New Roman" w:cs="Times New Roman"/>
          <w:b/>
          <w:sz w:val="24"/>
          <w:szCs w:val="24"/>
        </w:rPr>
        <w:t>.</w:t>
      </w:r>
    </w:p>
    <w:p w:rsidR="00A843FD" w:rsidRPr="00B82810" w:rsidRDefault="00A843FD" w:rsidP="00B8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10">
        <w:rPr>
          <w:rFonts w:ascii="Times New Roman" w:hAnsi="Times New Roman" w:cs="Times New Roman"/>
          <w:b/>
          <w:sz w:val="24"/>
          <w:szCs w:val="24"/>
        </w:rPr>
        <w:t>Практические рекомендации</w:t>
      </w:r>
      <w:r w:rsidR="00B8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810">
        <w:rPr>
          <w:rFonts w:ascii="Times New Roman" w:hAnsi="Times New Roman" w:cs="Times New Roman"/>
          <w:b/>
          <w:sz w:val="24"/>
          <w:szCs w:val="24"/>
        </w:rPr>
        <w:t xml:space="preserve">(по </w:t>
      </w:r>
      <w:proofErr w:type="spellStart"/>
      <w:r w:rsidRPr="00B82810">
        <w:rPr>
          <w:rFonts w:ascii="Times New Roman" w:hAnsi="Times New Roman" w:cs="Times New Roman"/>
          <w:b/>
          <w:sz w:val="24"/>
          <w:szCs w:val="24"/>
        </w:rPr>
        <w:t>Велькову</w:t>
      </w:r>
      <w:proofErr w:type="spellEnd"/>
      <w:r w:rsidRPr="00B82810">
        <w:rPr>
          <w:rFonts w:ascii="Times New Roman" w:hAnsi="Times New Roman" w:cs="Times New Roman"/>
          <w:b/>
          <w:sz w:val="24"/>
          <w:szCs w:val="24"/>
        </w:rPr>
        <w:t xml:space="preserve"> А.И.)</w:t>
      </w:r>
    </w:p>
    <w:p w:rsidR="00B82810" w:rsidRPr="00B82810" w:rsidRDefault="00A843FD" w:rsidP="00513D05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810">
        <w:rPr>
          <w:rFonts w:ascii="Times New Roman" w:hAnsi="Times New Roman" w:cs="Times New Roman"/>
          <w:b/>
          <w:i/>
          <w:sz w:val="24"/>
          <w:szCs w:val="24"/>
        </w:rPr>
        <w:t xml:space="preserve">Как рационально распределить силы во время занятий. </w:t>
      </w:r>
    </w:p>
    <w:p w:rsidR="00A843FD" w:rsidRPr="00985F0B" w:rsidRDefault="00A843FD" w:rsidP="00B82810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F0B">
        <w:rPr>
          <w:rFonts w:ascii="Times New Roman" w:hAnsi="Times New Roman" w:cs="Times New Roman"/>
          <w:b/>
          <w:i/>
          <w:sz w:val="24"/>
          <w:szCs w:val="24"/>
        </w:rPr>
        <w:t>Если:</w:t>
      </w:r>
    </w:p>
    <w:p w:rsidR="00A843FD" w:rsidRPr="00B82810" w:rsidRDefault="00A843FD" w:rsidP="00513D05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замечаешь, что работа лучше дается только вначале;</w:t>
      </w:r>
    </w:p>
    <w:p w:rsidR="00A843FD" w:rsidRPr="00B82810" w:rsidRDefault="00A843FD" w:rsidP="00513D05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чувствуешь, что первый порыв облегчает усвоение и восприятие;</w:t>
      </w:r>
    </w:p>
    <w:p w:rsidR="00A843FD" w:rsidRPr="00B82810" w:rsidRDefault="00A843FD" w:rsidP="00513D05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знаешь, что подъем работоспособности длится недолго и наступает быстрая утомляемость.</w:t>
      </w:r>
    </w:p>
    <w:p w:rsidR="00A843FD" w:rsidRPr="00985F0B" w:rsidRDefault="00B82810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985F0B">
        <w:rPr>
          <w:rFonts w:ascii="Times New Roman" w:hAnsi="Times New Roman" w:cs="Times New Roman"/>
          <w:b/>
          <w:i/>
          <w:sz w:val="24"/>
          <w:szCs w:val="24"/>
        </w:rPr>
        <w:t>То:</w:t>
      </w:r>
    </w:p>
    <w:p w:rsidR="00A843FD" w:rsidRPr="00B82810" w:rsidRDefault="00A843FD" w:rsidP="00513D05">
      <w:pPr>
        <w:pStyle w:val="a7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наиболее трудную работу делай вначале;</w:t>
      </w:r>
    </w:p>
    <w:p w:rsidR="00A843FD" w:rsidRPr="00985F0B" w:rsidRDefault="00A843FD" w:rsidP="00513D05">
      <w:pPr>
        <w:pStyle w:val="a7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не теряй вначале ни минуты </w:t>
      </w:r>
      <w:proofErr w:type="gramStart"/>
      <w:r w:rsidRPr="00985F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F0B">
        <w:rPr>
          <w:rFonts w:ascii="Times New Roman" w:hAnsi="Times New Roman" w:cs="Times New Roman"/>
          <w:sz w:val="24"/>
          <w:szCs w:val="24"/>
        </w:rPr>
        <w:t xml:space="preserve"> то, что можешь легко сделать и</w:t>
      </w:r>
      <w:r w:rsid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после;</w:t>
      </w:r>
    </w:p>
    <w:p w:rsidR="00A843FD" w:rsidRPr="00B82810" w:rsidRDefault="00A843FD" w:rsidP="00513D05">
      <w:pPr>
        <w:pStyle w:val="a7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все необходимое для работы приготовь заранее;</w:t>
      </w:r>
    </w:p>
    <w:p w:rsidR="00A843FD" w:rsidRPr="00B82810" w:rsidRDefault="00A843FD" w:rsidP="00513D05">
      <w:pPr>
        <w:pStyle w:val="a7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посторонние, но значимые мысли, приходящие в процессе работы, просто фиксируй, возвращайся к ним после;</w:t>
      </w:r>
    </w:p>
    <w:p w:rsidR="00A843FD" w:rsidRPr="00B82810" w:rsidRDefault="00A843FD" w:rsidP="00513D05">
      <w:pPr>
        <w:pStyle w:val="a7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 xml:space="preserve">постепенно переходи от </w:t>
      </w:r>
      <w:proofErr w:type="gramStart"/>
      <w:r w:rsidRPr="00B82810">
        <w:rPr>
          <w:rFonts w:ascii="Times New Roman" w:hAnsi="Times New Roman" w:cs="Times New Roman"/>
          <w:sz w:val="24"/>
          <w:szCs w:val="24"/>
        </w:rPr>
        <w:t>трудного</w:t>
      </w:r>
      <w:proofErr w:type="gramEnd"/>
      <w:r w:rsidRPr="00B82810">
        <w:rPr>
          <w:rFonts w:ascii="Times New Roman" w:hAnsi="Times New Roman" w:cs="Times New Roman"/>
          <w:sz w:val="24"/>
          <w:szCs w:val="24"/>
        </w:rPr>
        <w:t>, непонятного, неинтересного к легкому, понятному, интересному.</w:t>
      </w:r>
    </w:p>
    <w:p w:rsidR="00B82810" w:rsidRDefault="00B82810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810" w:rsidRDefault="00B82810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985F0B" w:rsidRDefault="00B82810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43FD" w:rsidRPr="00985F0B">
        <w:rPr>
          <w:rFonts w:ascii="Times New Roman" w:hAnsi="Times New Roman" w:cs="Times New Roman"/>
          <w:b/>
          <w:i/>
          <w:sz w:val="24"/>
          <w:szCs w:val="24"/>
        </w:rPr>
        <w:t>Если:</w:t>
      </w:r>
    </w:p>
    <w:p w:rsidR="00A843FD" w:rsidRPr="00B82810" w:rsidRDefault="00A843FD" w:rsidP="00513D0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замечаешь, что вначале работа как-то не клеится;</w:t>
      </w:r>
    </w:p>
    <w:p w:rsidR="00B82810" w:rsidRDefault="00A843FD" w:rsidP="00513D0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чувствуешь вначале сонливость, даже если хорошо выспался; </w:t>
      </w:r>
    </w:p>
    <w:p w:rsidR="00B82810" w:rsidRDefault="00A843FD" w:rsidP="00513D0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наиболее интенсивно выполняешь вторую половину работы; </w:t>
      </w:r>
    </w:p>
    <w:p w:rsidR="00A843FD" w:rsidRPr="00B82810" w:rsidRDefault="00A843FD" w:rsidP="00513D0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>лучше всего работается в конце.</w:t>
      </w:r>
    </w:p>
    <w:p w:rsidR="00A843FD" w:rsidRPr="00985F0B" w:rsidRDefault="00985F0B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985F0B">
        <w:rPr>
          <w:rFonts w:ascii="Times New Roman" w:hAnsi="Times New Roman" w:cs="Times New Roman"/>
          <w:b/>
          <w:i/>
          <w:sz w:val="24"/>
          <w:szCs w:val="24"/>
        </w:rPr>
        <w:t>То:</w:t>
      </w:r>
    </w:p>
    <w:p w:rsidR="00A843FD" w:rsidRPr="00985F0B" w:rsidRDefault="00A843FD" w:rsidP="00513D05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вначале делай легкую работу;</w:t>
      </w:r>
    </w:p>
    <w:p w:rsidR="00A843FD" w:rsidRPr="00985F0B" w:rsidRDefault="00A843FD" w:rsidP="00513D05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вначале сделай всю подготовительную работу;</w:t>
      </w:r>
    </w:p>
    <w:p w:rsidR="00A843FD" w:rsidRPr="00985F0B" w:rsidRDefault="00A843FD" w:rsidP="00513D05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вначале делай более «двигательную» работу (записывай, черти, подсчитывай);</w:t>
      </w:r>
    </w:p>
    <w:p w:rsidR="00A843FD" w:rsidRPr="00985F0B" w:rsidRDefault="00A843FD" w:rsidP="00513D05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постепенно переходи от легкого, интересного к </w:t>
      </w:r>
      <w:proofErr w:type="gramStart"/>
      <w:r w:rsidRPr="00985F0B">
        <w:rPr>
          <w:rFonts w:ascii="Times New Roman" w:hAnsi="Times New Roman" w:cs="Times New Roman"/>
          <w:sz w:val="24"/>
          <w:szCs w:val="24"/>
        </w:rPr>
        <w:t>трудному</w:t>
      </w:r>
      <w:proofErr w:type="gramEnd"/>
      <w:r w:rsidRPr="00985F0B">
        <w:rPr>
          <w:rFonts w:ascii="Times New Roman" w:hAnsi="Times New Roman" w:cs="Times New Roman"/>
          <w:sz w:val="24"/>
          <w:szCs w:val="24"/>
        </w:rPr>
        <w:t>, неинтересному.</w:t>
      </w:r>
    </w:p>
    <w:p w:rsidR="00A843FD" w:rsidRPr="00A843FD" w:rsidRDefault="00A843FD" w:rsidP="00985F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985F0B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F0B">
        <w:rPr>
          <w:rFonts w:ascii="Times New Roman" w:hAnsi="Times New Roman" w:cs="Times New Roman"/>
          <w:b/>
          <w:i/>
          <w:sz w:val="24"/>
          <w:szCs w:val="24"/>
        </w:rPr>
        <w:t>2. Как повысить свою работоспособность.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Определите тип своего естественного ритма (пик работоспособности): «жаворонок» (продуктивное утро, быстрая утомляемость во второй половине дня) или «сова» (стабильный полдень, продуктивный вечер).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Не работайте вопреки своему естественному дневному ритму, а используйте эти закономерности в своем распорядке дня.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Откажитесь от употребления чая, кофе, никотина, медикаментов и т.п. в качестве стимулятора при отклонениях от индивидуальной нормы графика работоспособности.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Определите свой индивидуальный дневной ритм, постройте свою «кривую работоспособности» на основе самонаблюдений.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В соответствии с колебаниями работоспособности чередуйте тяжелую и легкую, важную и несущественную работу.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Ежедневно делайте физические или </w:t>
      </w:r>
      <w:proofErr w:type="spellStart"/>
      <w:r w:rsidRPr="00985F0B">
        <w:rPr>
          <w:rFonts w:ascii="Times New Roman" w:hAnsi="Times New Roman" w:cs="Times New Roman"/>
          <w:sz w:val="24"/>
          <w:szCs w:val="24"/>
        </w:rPr>
        <w:t>психокинезиологические</w:t>
      </w:r>
      <w:proofErr w:type="spellEnd"/>
      <w:r w:rsidRPr="00985F0B">
        <w:rPr>
          <w:rFonts w:ascii="Times New Roman" w:hAnsi="Times New Roman" w:cs="Times New Roman"/>
          <w:sz w:val="24"/>
          <w:szCs w:val="24"/>
        </w:rPr>
        <w:t xml:space="preserve"> упражнения для поддержания работоспособности.</w:t>
      </w:r>
    </w:p>
    <w:p w:rsidR="00A843FD" w:rsidRPr="00985F0B" w:rsidRDefault="00A843FD" w:rsidP="00513D05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Помните, что</w:t>
      </w:r>
      <w:r w:rsid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качество</w:t>
      </w:r>
      <w:r w:rsid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выполнения</w:t>
      </w:r>
      <w:r w:rsid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работы</w:t>
      </w:r>
      <w:r w:rsid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зависит</w:t>
      </w:r>
      <w:r w:rsid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от работоспособности.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A843FD" w:rsidRPr="00985F0B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F0B">
        <w:rPr>
          <w:rFonts w:ascii="Times New Roman" w:hAnsi="Times New Roman" w:cs="Times New Roman"/>
          <w:b/>
          <w:i/>
          <w:sz w:val="24"/>
          <w:szCs w:val="24"/>
        </w:rPr>
        <w:t>3. Гигиена умственного труда.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Оптимально варьируйте труд с отдыхом.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Не переутомляйтесь.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Отдыхайте разумно.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Отдыхайте регулярно в специально установленные дни.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Делайте перерыв - полчаса полного отдыха.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Правильно распределяйте умственную и физическую нагрузку.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Не работайте в один присест, работайте систематически, регулярно, периодически.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Соблюдайте привычный темп работы.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Перерывы не делайте слишком часто.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Не поддавайтесь ложной усталости.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Помните о том, что «утро вечера мудренее».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Не занимайтесь слишком долго одним и тем же.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Начинайте работу только после четкого определения цели и пользы.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Рационально и аккуратно питайтесь.</w:t>
      </w:r>
    </w:p>
    <w:p w:rsidR="00A843FD" w:rsidRPr="00985F0B" w:rsidRDefault="00A843FD" w:rsidP="00513D05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Берегите зрение (гимнастика для глаз полезна при длительной работе за компьютером).</w:t>
      </w:r>
    </w:p>
    <w:p w:rsidR="00A843FD" w:rsidRPr="00A843FD" w:rsidRDefault="00A843FD" w:rsidP="00985F0B">
      <w:pPr>
        <w:spacing w:after="0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985F0B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F0B">
        <w:rPr>
          <w:rFonts w:ascii="Times New Roman" w:hAnsi="Times New Roman" w:cs="Times New Roman"/>
          <w:b/>
          <w:i/>
          <w:sz w:val="24"/>
          <w:szCs w:val="24"/>
        </w:rPr>
        <w:t>4. Как рационально использовать время.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В начале каждого дня в специально отведенное время планируйте необходимую работу.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Заведите специальный календарь для планирования.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Проводите временной анализ своего дня, находите резервы.</w:t>
      </w:r>
    </w:p>
    <w:p w:rsidR="00A843FD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Старайтесь заниматься только одним делом, пока не завершите его.</w:t>
      </w:r>
    </w:p>
    <w:p w:rsidR="00985F0B" w:rsidRPr="00985F0B" w:rsidRDefault="00985F0B" w:rsidP="00985F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lastRenderedPageBreak/>
        <w:t>Читайте, смотрите, слушайте только самое необходимое.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Работая с информационным источником, не откладывайте его в сторону, пока не примете решение и не сделаете что-либо.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Записывайте данные обещания и события, которые надо запомнить.</w:t>
      </w:r>
    </w:p>
    <w:p w:rsid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Когда вам нужна тишина, скажите об этом окружающим. 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Бегло просматривайте заголовки и заключения.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Никогда не теряйте первый час своего рабочего времени.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Определите пик энергии для своего рабочего дня и решайте самые сложные проблемы именно в это время.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Почувствовав усталость, сделайте перерыв.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Сразу вычеркивайте из своего календарного планирования пункты, которые выполнили.</w:t>
      </w:r>
    </w:p>
    <w:p w:rsidR="00A843FD" w:rsidRPr="00985F0B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Все необходимые вещи кладите на одно и то же место.</w:t>
      </w:r>
    </w:p>
    <w:p w:rsidR="00795C82" w:rsidRDefault="00A843FD" w:rsidP="00513D0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Существует правило «80/20»: 80% результатов получается с помощью 20% усилий (принцип Парето). Тратьте большую часть времени на эти 20% усилий.</w:t>
      </w:r>
    </w:p>
    <w:p w:rsidR="00795C82" w:rsidRPr="00795C82" w:rsidRDefault="00795C82" w:rsidP="00795C82">
      <w:pPr>
        <w:pStyle w:val="a7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82" w:rsidRPr="00795C82" w:rsidRDefault="00795C82" w:rsidP="00795C82">
      <w:pPr>
        <w:pStyle w:val="a7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82">
        <w:rPr>
          <w:rFonts w:ascii="Times New Roman" w:hAnsi="Times New Roman" w:cs="Times New Roman"/>
          <w:b/>
          <w:sz w:val="24"/>
          <w:szCs w:val="24"/>
        </w:rPr>
        <w:t xml:space="preserve">Гимнастика для мозга или </w:t>
      </w:r>
      <w:proofErr w:type="spellStart"/>
      <w:r w:rsidRPr="00795C82">
        <w:rPr>
          <w:rFonts w:ascii="Times New Roman" w:hAnsi="Times New Roman" w:cs="Times New Roman"/>
          <w:b/>
          <w:sz w:val="24"/>
          <w:szCs w:val="24"/>
        </w:rPr>
        <w:t>Психокинезиологические</w:t>
      </w:r>
      <w:proofErr w:type="spellEnd"/>
      <w:r w:rsidRPr="00795C82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795C82" w:rsidRPr="00795C82" w:rsidRDefault="00795C82" w:rsidP="00AA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C82">
        <w:rPr>
          <w:rFonts w:ascii="Times New Roman" w:hAnsi="Times New Roman" w:cs="Times New Roman"/>
          <w:sz w:val="24"/>
          <w:szCs w:val="24"/>
        </w:rPr>
        <w:t xml:space="preserve">В условиях дистанционного обучения полезна для обучающихся будет образовательная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психокинезиология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>, которая является гимнастикой для мозга</w:t>
      </w:r>
      <w:proofErr w:type="gramStart"/>
      <w:r w:rsidR="00AA2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275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795C82">
        <w:rPr>
          <w:rFonts w:ascii="Times New Roman" w:hAnsi="Times New Roman" w:cs="Times New Roman"/>
          <w:sz w:val="24"/>
          <w:szCs w:val="24"/>
        </w:rPr>
        <w:t>целостный подход к сбалансированию движения и взаимодействия мышечной системы, когнитивных функций и эмоций, способствующий усовершенствованию процесса обучения через движение.</w:t>
      </w:r>
    </w:p>
    <w:p w:rsidR="00A843FD" w:rsidRPr="00A843FD" w:rsidRDefault="00AA2750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Все движения комплекса гимнастики мозга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843FD" w:rsidRPr="00A843FD">
        <w:rPr>
          <w:rFonts w:ascii="Times New Roman" w:hAnsi="Times New Roman" w:cs="Times New Roman"/>
          <w:sz w:val="24"/>
          <w:szCs w:val="24"/>
        </w:rPr>
        <w:t>воздействуют на различные системы управления организмом. Все их можно разделить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три блока:</w:t>
      </w:r>
    </w:p>
    <w:p w:rsidR="00A843FD" w:rsidRPr="00AA2750" w:rsidRDefault="00A843FD" w:rsidP="00513D05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0">
        <w:rPr>
          <w:rFonts w:ascii="Times New Roman" w:hAnsi="Times New Roman" w:cs="Times New Roman"/>
          <w:sz w:val="24"/>
          <w:szCs w:val="24"/>
        </w:rPr>
        <w:t>Упражнения,</w:t>
      </w:r>
      <w:r w:rsidR="00AA2750" w:rsidRP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A2750">
        <w:rPr>
          <w:rFonts w:ascii="Times New Roman" w:hAnsi="Times New Roman" w:cs="Times New Roman"/>
          <w:sz w:val="24"/>
          <w:szCs w:val="24"/>
        </w:rPr>
        <w:t>увеличивающие тонус</w:t>
      </w:r>
      <w:r w:rsidR="00AA2750" w:rsidRP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A2750">
        <w:rPr>
          <w:rFonts w:ascii="Times New Roman" w:hAnsi="Times New Roman" w:cs="Times New Roman"/>
          <w:sz w:val="24"/>
          <w:szCs w:val="24"/>
        </w:rPr>
        <w:t>коры головного</w:t>
      </w:r>
      <w:r w:rsidR="00AA2750" w:rsidRP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A2750">
        <w:rPr>
          <w:rFonts w:ascii="Times New Roman" w:hAnsi="Times New Roman" w:cs="Times New Roman"/>
          <w:sz w:val="24"/>
          <w:szCs w:val="24"/>
        </w:rPr>
        <w:t>мозга</w:t>
      </w:r>
      <w:r w:rsidR="00AA2750" w:rsidRPr="00AA2750">
        <w:rPr>
          <w:rFonts w:ascii="Times New Roman" w:hAnsi="Times New Roman" w:cs="Times New Roman"/>
          <w:sz w:val="24"/>
          <w:szCs w:val="24"/>
        </w:rPr>
        <w:t xml:space="preserve"> - </w:t>
      </w:r>
      <w:r w:rsidRPr="00AA2750">
        <w:rPr>
          <w:rFonts w:ascii="Times New Roman" w:hAnsi="Times New Roman" w:cs="Times New Roman"/>
          <w:sz w:val="24"/>
          <w:szCs w:val="24"/>
        </w:rPr>
        <w:t>дыхательные упражнения, массаж биологически-активных точек.)</w:t>
      </w:r>
      <w:r w:rsidR="00AA2750" w:rsidRPr="00AA2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2750" w:rsidRP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A2750">
        <w:rPr>
          <w:rFonts w:ascii="Times New Roman" w:hAnsi="Times New Roman" w:cs="Times New Roman"/>
          <w:sz w:val="24"/>
          <w:szCs w:val="24"/>
        </w:rPr>
        <w:t>Цель: повышение энергетики коры головного мозга.</w:t>
      </w:r>
    </w:p>
    <w:p w:rsidR="00A843FD" w:rsidRPr="00AA2750" w:rsidRDefault="00A843FD" w:rsidP="00513D05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50">
        <w:rPr>
          <w:rFonts w:ascii="Times New Roman" w:hAnsi="Times New Roman" w:cs="Times New Roman"/>
          <w:sz w:val="24"/>
          <w:szCs w:val="24"/>
        </w:rPr>
        <w:t>Упражнения, улучшающие возможности приѐма и переработки информации (движения конечностями перекрѐстно-латерального характера).</w:t>
      </w:r>
      <w:r w:rsid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A2750">
        <w:rPr>
          <w:rFonts w:ascii="Times New Roman" w:hAnsi="Times New Roman" w:cs="Times New Roman"/>
          <w:sz w:val="24"/>
          <w:szCs w:val="24"/>
        </w:rPr>
        <w:t>Цель: восстановление нарушенных межполушарных связей и функциональной асимметрии мозга.</w:t>
      </w:r>
    </w:p>
    <w:p w:rsidR="00A843FD" w:rsidRPr="00AA2750" w:rsidRDefault="00A843FD" w:rsidP="00513D05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50">
        <w:rPr>
          <w:rFonts w:ascii="Times New Roman" w:hAnsi="Times New Roman" w:cs="Times New Roman"/>
          <w:sz w:val="24"/>
          <w:szCs w:val="24"/>
        </w:rPr>
        <w:t>Упражнения, улучшающие контроль и регуляцию деятельности  (движения и позы перекрѐстного характера).</w:t>
      </w:r>
      <w:r w:rsid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A2750">
        <w:rPr>
          <w:rFonts w:ascii="Times New Roman" w:hAnsi="Times New Roman" w:cs="Times New Roman"/>
          <w:sz w:val="24"/>
          <w:szCs w:val="24"/>
        </w:rPr>
        <w:t>Цель: восстановление связи между лобным и затылочным отделами мозга, установление баланса между правым и левым полем человека, снятие эмоционального стресса.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Мы предлагаем вашему вниманию комплекс упражнений, включающий все три блока. Эти упражнения необходимо делать в перерывах между занятиями в дистанционном режиме. </w:t>
      </w:r>
    </w:p>
    <w:p w:rsidR="00A843FD" w:rsidRPr="00AA2750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750">
        <w:rPr>
          <w:rFonts w:ascii="Times New Roman" w:hAnsi="Times New Roman" w:cs="Times New Roman"/>
          <w:b/>
          <w:i/>
          <w:sz w:val="24"/>
          <w:szCs w:val="24"/>
        </w:rPr>
        <w:t>1. Кнопки мозга</w:t>
      </w:r>
      <w:r w:rsidR="00AA275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Это серия упражнений, которая включает «электрическую систему» организма, способствует концентрации внимания, улучшает кровоснабжение головного мозга, подготавливает его к восприятию сенсорной информации. Выполняется по 20-30 секунд каждой рукой. 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Указательным и средним пальцами одной руки</w:t>
      </w:r>
      <w:r w:rsidR="00AA2750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массировать точки над верхней губой (середина носогубной складки) и посередине под нижней губой. Другая рука в это время лежит на пупке. Одновременно с этим, взгляд нужно переводить в разных направлениях: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влево</w:t>
      </w:r>
      <w:r w:rsidR="00AA2750">
        <w:rPr>
          <w:rFonts w:ascii="Times New Roman" w:hAnsi="Times New Roman" w:cs="Times New Roman"/>
          <w:sz w:val="24"/>
          <w:szCs w:val="24"/>
        </w:rPr>
        <w:t>-</w:t>
      </w:r>
      <w:r w:rsidRPr="00A843FD">
        <w:rPr>
          <w:rFonts w:ascii="Times New Roman" w:hAnsi="Times New Roman" w:cs="Times New Roman"/>
          <w:sz w:val="24"/>
          <w:szCs w:val="24"/>
        </w:rPr>
        <w:t>вверх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вправо-вниз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Указательным и средним пальцами одной руки держать точку над нижней губой. Пальцы другой руки массируют область копчика.</w:t>
      </w:r>
    </w:p>
    <w:p w:rsidR="00A843FD" w:rsidRPr="00AA2750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750">
        <w:rPr>
          <w:rFonts w:ascii="Times New Roman" w:hAnsi="Times New Roman" w:cs="Times New Roman"/>
          <w:b/>
          <w:i/>
          <w:sz w:val="24"/>
          <w:szCs w:val="24"/>
        </w:rPr>
        <w:t>2. Горизонтальная восьмѐрка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Вначале нужно нарисовать мелом на доске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восьмѐрку (знак бесконечности).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Потренируйтесь рисовать восьмѐрку в воздухе. Сядьте прямо. Лодыжку правой ноги положите на левое колено, развернув ногу как можно горизонтальнее. Левой рукой захватите нижнюю часть голени правой ноги, а за еѐ стопу возьмитесь правой рукой, рот полуоткрыт, язык на нѐбе, глаза закрыты. Сделать вдох носом на счѐт «1-2-3-4» и представьте кольцо восьмѐрки, идущее сверху вправо и вниз, а на выдохе кольцо, идущее снизу влево и вверх (счѐт «5-6-7-8»). В дальнейшем эта восьмѐрка с уровня представления должна перер</w:t>
      </w:r>
      <w:r w:rsidR="00AA2750">
        <w:rPr>
          <w:rFonts w:ascii="Times New Roman" w:hAnsi="Times New Roman" w:cs="Times New Roman"/>
          <w:sz w:val="24"/>
          <w:szCs w:val="24"/>
        </w:rPr>
        <w:t>а</w:t>
      </w:r>
      <w:r w:rsidRPr="00A843FD">
        <w:rPr>
          <w:rFonts w:ascii="Times New Roman" w:hAnsi="Times New Roman" w:cs="Times New Roman"/>
          <w:sz w:val="24"/>
          <w:szCs w:val="24"/>
        </w:rPr>
        <w:t xml:space="preserve">сти в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ѐткую образную картину. </w:t>
      </w:r>
    </w:p>
    <w:p w:rsidR="00A41EC2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lastRenderedPageBreak/>
        <w:t>Дети повторяют это упражнение 3 раза, взрослые – 8 раз. Если даже просто посидеть в этой перекрѐстной позе несколько минут то произойдѐт гармонизация эмоционального состояния, спокойствие постепенно охватит тело и душу. Хорошо вы</w:t>
      </w:r>
      <w:r w:rsidR="00A41EC2">
        <w:rPr>
          <w:rFonts w:ascii="Times New Roman" w:hAnsi="Times New Roman" w:cs="Times New Roman"/>
          <w:sz w:val="24"/>
          <w:szCs w:val="24"/>
        </w:rPr>
        <w:t>полнять его для снятия стресса.</w:t>
      </w:r>
    </w:p>
    <w:p w:rsidR="00A843FD" w:rsidRPr="00A843FD" w:rsidRDefault="00A41EC2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A843FD" w:rsidRPr="00A41EC2">
        <w:rPr>
          <w:rFonts w:ascii="Times New Roman" w:hAnsi="Times New Roman" w:cs="Times New Roman"/>
          <w:b/>
          <w:i/>
          <w:sz w:val="24"/>
          <w:szCs w:val="24"/>
        </w:rPr>
        <w:t>Перекрѐстная марионетка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(для правого полушария).</w:t>
      </w:r>
      <w:r w:rsidRPr="00A843FD"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Упражнение выполняется стоя. На счѐт «1-2-3-4-5-6-7» медленно и равномерно поднимайте левую ногу, согнутую в колене, до уровня бедра. Когда нога оказывается поднятой до горизонтального уровня, правой рукой делайте усилие для ноги в три шага: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Первый шаг: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ѐгкое усилие мышцы ноги – 7 сек.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Второй шаг: сильное усиление – 7 сек.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Третий шаг: доминирующее опускание ноги – 7 сек. Руки при этом удобнее прикладывать чуть выше колена. Левой рукой можно на что-то опереться или держать еѐ, отставив в сторону и, согнув в локте. Спина должна быть прямой. Упражнение выполняется только для левой ноги. Дети выполняют упражнение 3 раза, взрослые – 8 раз.</w:t>
      </w:r>
    </w:p>
    <w:p w:rsidR="00A843FD" w:rsidRPr="00A41EC2" w:rsidRDefault="00A41EC2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A843FD" w:rsidRPr="00A41EC2">
        <w:rPr>
          <w:rFonts w:ascii="Times New Roman" w:hAnsi="Times New Roman" w:cs="Times New Roman"/>
          <w:b/>
          <w:i/>
          <w:sz w:val="24"/>
          <w:szCs w:val="24"/>
        </w:rPr>
        <w:t>Перекрѐстная марионетка (для левого полушария).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D">
        <w:rPr>
          <w:rFonts w:ascii="Times New Roman" w:hAnsi="Times New Roman" w:cs="Times New Roman"/>
          <w:sz w:val="24"/>
          <w:szCs w:val="24"/>
        </w:rPr>
        <w:t>Выполняется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как и для правого полушария. Отличие состоит в том, что поднимается правая, а не левая нога. Усиление делается левой, а не правой рукой. Это упражнение максимально открывает работу правого полушария. Оно выполняется 3 раза. Упражнение выполняется только для правой ноги.</w:t>
      </w:r>
    </w:p>
    <w:p w:rsidR="00A843FD" w:rsidRPr="00A41EC2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EC2">
        <w:rPr>
          <w:rFonts w:ascii="Times New Roman" w:hAnsi="Times New Roman" w:cs="Times New Roman"/>
          <w:b/>
          <w:i/>
          <w:sz w:val="24"/>
          <w:szCs w:val="24"/>
        </w:rPr>
        <w:t>5. Слон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Это одно из наиболее интегрирующих упражнений гимнастики мозга. При его выполнении ухо надо прижать к плечу так плотно, чтоб между ними можно было держать лист бумаги. Затем одна рука вытягивается как хобот. Глаза следят за движениями кончиков пальцев, а рука рисует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восьмѐрку, начиная от центра зрительного поля и идя вверх против часовой стрелки. Упражнение выполняется медленно, 3-5 раз каждой рукой.</w:t>
      </w:r>
    </w:p>
    <w:p w:rsidR="00A843FD" w:rsidRPr="00A41EC2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EC2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A41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EC2">
        <w:rPr>
          <w:rFonts w:ascii="Times New Roman" w:hAnsi="Times New Roman" w:cs="Times New Roman"/>
          <w:b/>
          <w:i/>
          <w:sz w:val="24"/>
          <w:szCs w:val="24"/>
        </w:rPr>
        <w:t>Перекрестные шаги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Данное упражнение интегрирует работу обоих полушарий мозга, способствует развитию координации движений всего тела в повседневной жизни и в спорте и ориентации в пространстве.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Встаньте прямо, голова по средней линии тела.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Локтем левой руки тянемся к колену правой ноги, которое двигается на встречу. Легко касаясь, соединяем локоть и колено.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Это же движение повторяем правой рукой и левой ногой.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Вариант: последовательно соединяем левую руку с правой ногой за спиной. Данное упражнение можно выполнять сидя и лежа.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Рекомендации: «Перекрестные шаги» желательно делать в медленном темпе. При этом нужно чувствовать, как работают мышцы живота. Продолжительность выполнения – 4 – 8 повторов парных движений.</w:t>
      </w:r>
    </w:p>
    <w:p w:rsid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Учебные навыки: улучшает учебные навыки чтения, письма, пересказ, слушания и усвоения информации.</w:t>
      </w:r>
    </w:p>
    <w:p w:rsidR="00A843FD" w:rsidRPr="00A41EC2" w:rsidRDefault="00A843FD" w:rsidP="00A84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C2">
        <w:rPr>
          <w:rFonts w:ascii="Times New Roman" w:hAnsi="Times New Roman" w:cs="Times New Roman"/>
          <w:b/>
          <w:sz w:val="24"/>
          <w:szCs w:val="24"/>
        </w:rPr>
        <w:t>7. Крюки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Для выполнения этого упражнения скрестить лодыжки так, как удобно. Затем скрестить руки, соединив пальцы в ―замок‖ и вывернув кисти рук. Кончик языка прижать к нѐбу при вдохе и расслаблять при выдохе. Можно это же выполнять сидя на стуле. 5 минут простого сидения в этой позе успокаивает нервы. Это сложное перекрѐстное движение активизирует моторные и сенсорные каждого полушария мозга, а также активизирует работу среднего мозга, который находится прямо над твѐрдым нѐбом. Т.о. достигается объединение эмоций и процессов мышления, приводя к наиболее эффективному учению и реагированию на происходящее.</w:t>
      </w:r>
    </w:p>
    <w:p w:rsidR="00A843FD" w:rsidRPr="00A41EC2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EC2">
        <w:rPr>
          <w:rFonts w:ascii="Times New Roman" w:hAnsi="Times New Roman" w:cs="Times New Roman"/>
          <w:b/>
          <w:i/>
          <w:sz w:val="24"/>
          <w:szCs w:val="24"/>
        </w:rPr>
        <w:t>8. </w:t>
      </w:r>
      <w:proofErr w:type="spellStart"/>
      <w:r w:rsidRPr="00A41EC2">
        <w:rPr>
          <w:rFonts w:ascii="Times New Roman" w:hAnsi="Times New Roman" w:cs="Times New Roman"/>
          <w:b/>
          <w:i/>
          <w:sz w:val="24"/>
          <w:szCs w:val="24"/>
        </w:rPr>
        <w:t>Думательный</w:t>
      </w:r>
      <w:proofErr w:type="spellEnd"/>
      <w:r w:rsidRPr="00A41EC2">
        <w:rPr>
          <w:rFonts w:ascii="Times New Roman" w:hAnsi="Times New Roman" w:cs="Times New Roman"/>
          <w:b/>
          <w:i/>
          <w:sz w:val="24"/>
          <w:szCs w:val="24"/>
        </w:rPr>
        <w:t xml:space="preserve"> колпак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Данное упражнение помогает работе кратковременной памяти, повышает умственные и физические способности,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улучшает равновесие. 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Упражнение можно выполнять стоя и сидя.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Держите голову прямо, не напрягая шею и подбородок.</w:t>
      </w:r>
    </w:p>
    <w:p w:rsidR="00513D05" w:rsidRDefault="00513D05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lastRenderedPageBreak/>
        <w:t>Возьмите руками уши таким образом, чтобы большой палец оказался с тыльной стороны уха, а остальные пальцы спереди.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Массируйте уши сверху вниз, чуть разворачивая их в сторону затылка.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Дойдя до мочки, мягко потяните ее вниз.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Упражнение выполняется 4 раза.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Учебные навыки: понимающее слушание, письмо, математические вычисления в уме.</w:t>
      </w:r>
    </w:p>
    <w:p w:rsidR="00A843FD" w:rsidRPr="00A843FD" w:rsidRDefault="00513D05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Психокинезиологические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 xml:space="preserve"> упражнения активизируют и балансируют всю целостную систему организма «эмоции – интеллект - тело». Эти упражнения можно повторять и в качестве пауз между занятиями, и в процессе учебной деятельности, и в дистанционном режиме занятий.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A843FD" w:rsidRPr="00A41EC2" w:rsidRDefault="00A843FD" w:rsidP="00A41E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EC2">
        <w:rPr>
          <w:rFonts w:ascii="Times New Roman" w:hAnsi="Times New Roman" w:cs="Times New Roman"/>
          <w:b/>
          <w:i/>
          <w:sz w:val="24"/>
          <w:szCs w:val="24"/>
        </w:rPr>
        <w:t>Рекомендации педагогам</w:t>
      </w:r>
      <w:r w:rsidR="00A41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EC2">
        <w:rPr>
          <w:rFonts w:ascii="Times New Roman" w:hAnsi="Times New Roman" w:cs="Times New Roman"/>
          <w:b/>
          <w:i/>
          <w:sz w:val="24"/>
          <w:szCs w:val="24"/>
        </w:rPr>
        <w:t>по организации эффективного дистанционного обучения</w:t>
      </w:r>
    </w:p>
    <w:p w:rsidR="00A843FD" w:rsidRPr="00A843FD" w:rsidRDefault="00A41EC2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Специфика представления информации в условиях дистанционного обучения ориентирована преимущественно на визуальное восприятие, и, как следствие уменьшение комфортности обучения для 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учащихся-аудиалов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учащихся-кинестетиков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Ведущий канал восприятия информации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обучающегося позволяет активизировать мыслительную деятельность. Благодаря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, запускаются другие психические процессы -</w:t>
      </w:r>
      <w:r w:rsidR="00513D05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память и воображение.</w:t>
      </w:r>
    </w:p>
    <w:p w:rsidR="00513D05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513D05">
        <w:rPr>
          <w:rFonts w:ascii="Times New Roman" w:hAnsi="Times New Roman" w:cs="Times New Roman"/>
          <w:b/>
          <w:i/>
          <w:sz w:val="24"/>
          <w:szCs w:val="24"/>
        </w:rPr>
        <w:t>визуалов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.</w:t>
      </w:r>
      <w:r w:rsidR="00513D05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Доминирующий орган чувств у них – глаза. Для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характерны следующие особенности:</w:t>
      </w:r>
      <w:r w:rsidR="0051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использование при разговоре слов «видеть», «заметить», «мне кажется», «взгляните», «посмотрите»;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обращение внимания на внешность других людей, их мимику, жесты, позы;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восприятие информации через образы;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выраженная жестикуляция;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восприятие в процессе обучения только визуальной информации в виде графиков, схем, рисунков, фотографий, экспериментов;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хорошее воображение;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характерна зрительная память;</w:t>
      </w:r>
    </w:p>
    <w:p w:rsidR="00A843FD" w:rsidRPr="00513D05" w:rsidRDefault="00A843FD" w:rsidP="00513D05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лучше остальных запоминают местонахождение предметов, хорошо ориентируются на местности.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513D05">
        <w:rPr>
          <w:rFonts w:ascii="Times New Roman" w:hAnsi="Times New Roman" w:cs="Times New Roman"/>
          <w:b/>
          <w:i/>
          <w:sz w:val="24"/>
          <w:szCs w:val="24"/>
        </w:rPr>
        <w:t>аудиалов</w:t>
      </w:r>
      <w:proofErr w:type="spellEnd"/>
      <w:r w:rsidRPr="00513D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13D05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Для указанного типа восприятия особое значение представляет информация, полученная через органы слуха. Для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аудиала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характерны следующие признаки:</w:t>
      </w:r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05">
        <w:rPr>
          <w:rFonts w:ascii="Times New Roman" w:hAnsi="Times New Roman" w:cs="Times New Roman"/>
          <w:sz w:val="24"/>
          <w:szCs w:val="24"/>
        </w:rPr>
        <w:t>использование в речи «слуховых» фраз («слышал», «не могу понять», «скажи», «мне послышалось», «послушай меня»);</w:t>
      </w:r>
      <w:proofErr w:type="gramEnd"/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хорошо запоминают только те сведения, которые были преподнесены в устной форме;</w:t>
      </w:r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необходимость полной тишины при сосредоточении на чем-либо;</w:t>
      </w:r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высокая требовательность как к своей, так и чужой речи;</w:t>
      </w:r>
    </w:p>
    <w:p w:rsid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чувствительность к разговорам;</w:t>
      </w:r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хорошая слуховая память. </w:t>
      </w:r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усваивает материал, прочтенный вслух.</w:t>
      </w:r>
    </w:p>
    <w:p w:rsidR="00A843FD" w:rsidRPr="00513D05" w:rsidRDefault="00A843FD" w:rsidP="00513D05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имеет значение только конкретный факт без лишних подробностей; </w:t>
      </w:r>
      <w:r w:rsidRPr="00A843FD">
        <w:sym w:font="Symbol" w:char="F0B7"/>
      </w:r>
      <w:r w:rsidRPr="00513D05">
        <w:rPr>
          <w:rFonts w:ascii="Times New Roman" w:hAnsi="Times New Roman" w:cs="Times New Roman"/>
          <w:sz w:val="24"/>
          <w:szCs w:val="24"/>
        </w:rPr>
        <w:t> хорошие рассказчики.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513D05">
        <w:rPr>
          <w:rFonts w:ascii="Times New Roman" w:hAnsi="Times New Roman" w:cs="Times New Roman"/>
          <w:b/>
          <w:i/>
          <w:sz w:val="24"/>
          <w:szCs w:val="24"/>
        </w:rPr>
        <w:t>кинестетика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. Определить такого человека можно по ряду признаков: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частое употребление слов с выраженным эмоциональным оттенком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(«взволнован», «мурашки по коже», «я восхищен»);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частые прикосновения к собеседнику;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близкая дистанция с человеком при разговоре;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непоседливость;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эмоциональность;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не отличаются хорошим вниманием, плохо концентрируются на чем-либо длительное время;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лучшее усвоение информации через движения и осязание;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05">
        <w:rPr>
          <w:rFonts w:ascii="Times New Roman" w:hAnsi="Times New Roman" w:cs="Times New Roman"/>
          <w:sz w:val="24"/>
          <w:szCs w:val="24"/>
        </w:rPr>
        <w:t>избирательны</w:t>
      </w:r>
      <w:proofErr w:type="gramEnd"/>
      <w:r w:rsidRPr="00513D05">
        <w:rPr>
          <w:rFonts w:ascii="Times New Roman" w:hAnsi="Times New Roman" w:cs="Times New Roman"/>
          <w:sz w:val="24"/>
          <w:szCs w:val="24"/>
        </w:rPr>
        <w:t xml:space="preserve"> в общении;</w:t>
      </w:r>
    </w:p>
    <w:p w:rsidR="00A843FD" w:rsidRPr="00513D05" w:rsidRDefault="00A843FD" w:rsidP="00513D05">
      <w:pPr>
        <w:pStyle w:val="a7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плохо воспринимают устную информацию. </w:t>
      </w:r>
    </w:p>
    <w:p w:rsidR="00513D05" w:rsidRDefault="00513D05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513D05">
        <w:rPr>
          <w:rFonts w:ascii="Times New Roman" w:hAnsi="Times New Roman" w:cs="Times New Roman"/>
          <w:b/>
          <w:i/>
          <w:sz w:val="24"/>
          <w:szCs w:val="24"/>
        </w:rPr>
        <w:t>дигитала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.</w:t>
      </w:r>
      <w:r w:rsidR="00513D05" w:rsidRPr="00A843FD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Выделяется четвертый тип, называемый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дигиталами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. Отличить таких людей от других можно по следующим признакам: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руководство логикой и обдумывание действий;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четкое планирование деятельности;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минимальное проявление чу</w:t>
      </w:r>
      <w:proofErr w:type="gramStart"/>
      <w:r w:rsidRPr="00513D05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513D05">
        <w:rPr>
          <w:rFonts w:ascii="Times New Roman" w:hAnsi="Times New Roman" w:cs="Times New Roman"/>
          <w:sz w:val="24"/>
          <w:szCs w:val="24"/>
        </w:rPr>
        <w:t>и общении;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слабые эмоции;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стремление к содержательным разговорам и неприятие пустых тем для них;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высокое самообладание и спокойствие в условиях стресса;</w:t>
      </w:r>
    </w:p>
    <w:p w:rsidR="00A843FD" w:rsidRPr="00513D05" w:rsidRDefault="00A843FD" w:rsidP="00311F4E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5">
        <w:rPr>
          <w:rFonts w:ascii="Times New Roman" w:hAnsi="Times New Roman" w:cs="Times New Roman"/>
          <w:sz w:val="24"/>
          <w:szCs w:val="24"/>
        </w:rPr>
        <w:t>склонен</w:t>
      </w:r>
      <w:r w:rsidR="00311F4E">
        <w:rPr>
          <w:rFonts w:ascii="Times New Roman" w:hAnsi="Times New Roman" w:cs="Times New Roman"/>
          <w:sz w:val="24"/>
          <w:szCs w:val="24"/>
        </w:rPr>
        <w:t xml:space="preserve"> </w:t>
      </w:r>
      <w:r w:rsidRPr="00513D05">
        <w:rPr>
          <w:rFonts w:ascii="Times New Roman" w:hAnsi="Times New Roman" w:cs="Times New Roman"/>
          <w:sz w:val="24"/>
          <w:szCs w:val="24"/>
        </w:rPr>
        <w:t>планировать</w:t>
      </w:r>
      <w:r w:rsidR="00311F4E">
        <w:rPr>
          <w:rFonts w:ascii="Times New Roman" w:hAnsi="Times New Roman" w:cs="Times New Roman"/>
          <w:sz w:val="24"/>
          <w:szCs w:val="24"/>
        </w:rPr>
        <w:t xml:space="preserve"> </w:t>
      </w:r>
      <w:r w:rsidRPr="00513D05">
        <w:rPr>
          <w:rFonts w:ascii="Times New Roman" w:hAnsi="Times New Roman" w:cs="Times New Roman"/>
          <w:sz w:val="24"/>
          <w:szCs w:val="24"/>
        </w:rPr>
        <w:t>учебный</w:t>
      </w:r>
      <w:r w:rsidR="0031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D05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="00311F4E">
        <w:rPr>
          <w:rFonts w:ascii="Times New Roman" w:hAnsi="Times New Roman" w:cs="Times New Roman"/>
          <w:sz w:val="24"/>
          <w:szCs w:val="24"/>
        </w:rPr>
        <w:t xml:space="preserve"> </w:t>
      </w:r>
      <w:r w:rsidRPr="00513D05">
        <w:rPr>
          <w:rFonts w:ascii="Times New Roman" w:hAnsi="Times New Roman" w:cs="Times New Roman"/>
          <w:sz w:val="24"/>
          <w:szCs w:val="24"/>
        </w:rPr>
        <w:t>и</w:t>
      </w:r>
      <w:r w:rsidR="00311F4E">
        <w:rPr>
          <w:rFonts w:ascii="Times New Roman" w:hAnsi="Times New Roman" w:cs="Times New Roman"/>
          <w:sz w:val="24"/>
          <w:szCs w:val="24"/>
        </w:rPr>
        <w:t xml:space="preserve"> </w:t>
      </w:r>
      <w:r w:rsidRPr="00513D05">
        <w:rPr>
          <w:rFonts w:ascii="Times New Roman" w:hAnsi="Times New Roman" w:cs="Times New Roman"/>
          <w:sz w:val="24"/>
          <w:szCs w:val="24"/>
        </w:rPr>
        <w:t>отличается дисциплинированностью.</w:t>
      </w:r>
    </w:p>
    <w:p w:rsidR="00A843FD" w:rsidRPr="00A843FD" w:rsidRDefault="00311F4E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D" w:rsidRPr="00A843FD" w:rsidRDefault="00311F4E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При организации дистанционного обучения педагогу так же важно ориентироваться на такую личностную характеристику обучающего как темперамент.</w:t>
      </w:r>
    </w:p>
    <w:p w:rsidR="00A843FD" w:rsidRPr="00A843FD" w:rsidRDefault="00311F4E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Холерик</w:t>
      </w:r>
      <w:r w:rsidR="005968A3"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работоспособный и выносливый ученик, но часто растрачивает все силы в начале деятельности, отчего быстро устает. Образно говоря, холерики быстро «загораются», увлекаются заданием, но </w:t>
      </w:r>
      <w:proofErr w:type="gramStart"/>
      <w:r w:rsidR="00A843FD" w:rsidRPr="00A843F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A843FD" w:rsidRPr="00A843FD">
        <w:rPr>
          <w:rFonts w:ascii="Times New Roman" w:hAnsi="Times New Roman" w:cs="Times New Roman"/>
          <w:sz w:val="24"/>
          <w:szCs w:val="24"/>
        </w:rPr>
        <w:t xml:space="preserve"> же быстро и «гаснут», переусердствовав в самом начале. Холерики любят интенсивно трудиться в ускоренном темпе. Если задание им интересно, способны на многое за короткий срок, в таком случае их продуктивность чрезвычайно высока. Они настоящие «стахановцы»: не бояться объема, ограниченности времени и сложности заданий.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Сангвиник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обладает молниеносной реакцией и умеет приспосабливаться к непредвиденной смене обстоятельств. Продуктивен в учебе, только если она осуществляется в интересной форме, в противном случае ему становится скучно, он ленится и всеми силами старается избежать выполнения задания. Учеба дается им легко, новый материал они усваивают быстро, но не стремятся его изучить глубже. Сангвиники способны делать несколько дел сразу, скорость переключения внимания у них высока, но такой многозадачный труд часто носит поверхностный характер. Возможно множество ошибок по невнимательности. 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Сангвиники и холерики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бодры, веселы, общительны, активны, почти не бывают усталыми, вялыми или расслабленными. Они не испытывают какого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3FD" w:rsidRPr="00A843FD">
        <w:rPr>
          <w:rFonts w:ascii="Times New Roman" w:hAnsi="Times New Roman" w:cs="Times New Roman"/>
          <w:sz w:val="24"/>
          <w:szCs w:val="24"/>
        </w:rPr>
        <w:t>либо напряжения при усвоении нового материала, легко запоминают большой объем информации, быстро отвечают на вопросы и выполняют задания. Такие дети воспринимаются так непослушные, неуправляемые, слишком свободолюбивые.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Холерики и сангвиники не любят проверять выполненную работу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ошибки. Также они не любят анализировать, классифицировать, планировать, делать выводы, а эти умения очень важны в учебе. Но самая существенная проблема для таких учеников – отсутствие самоконтроля, усидчивости и недостаток концентрации внимания. Эти качества нужно развивать.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Флегматики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наиболее трудоспособные учащиеся, упорные, настойчивые, аккуратные и внимательные. Их медлительность с лихвой компенсируется прилежанием. Флегматик может долго «вклиниваться» в работу, но когда уже погружается в нее, то в серьез и надолго. Любят разбираться, анализировать, сопоставлять факты, изучать тему со всех сторон и точек зрения. Это прилежные ученики, уважающие учителей.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Меланхолики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очень старательны и скрупулезны, любят добираться до сути, они усердны так же, как и флегматики, но намного быстрее утомляются, им чаще приходится делать перерывы на отдых. Порой им не хватает упорства, уверенности в себе и силы воли (особенно если задание не нравится). Любят работать не по принуждению, а по вдохновению.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Флегматики и меланхолики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ведут себя на занятиях спокойно и сдержанно, это послушные и любознательные дети. Их аккуратность и прилежание доходят до педантизма и 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перфекционизма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>. Дома флегматики и меланхолики занимаются учебой большую часть времени. Взрослые рады, видя ребенка прилежным и послушным, но для гармоничного развития ему нужна не только учеба. Игры, общение со сверстниками, хобби не должны исключаться из жизни ребенка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Важно помнить, что каждый тип темперамента в учебной деятельности может проявляться как с положительной, так и с отрицательной стороны в зависимости от выбранной методики, задания, стиля преподавания и личности учителя.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43FD" w:rsidRPr="005968A3" w:rsidRDefault="005968A3" w:rsidP="00A84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5968A3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предполагает, что </w:t>
      </w:r>
      <w:proofErr w:type="gramStart"/>
      <w:r w:rsidR="00A843FD" w:rsidRPr="005968A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A843FD" w:rsidRPr="005968A3">
        <w:rPr>
          <w:rFonts w:ascii="Times New Roman" w:hAnsi="Times New Roman" w:cs="Times New Roman"/>
          <w:b/>
          <w:sz w:val="24"/>
          <w:szCs w:val="24"/>
        </w:rPr>
        <w:t xml:space="preserve"> может присоединиться к занятиям взволнованны или возбужденным. Ученик в таком эмоциональном состоянии не готов получать новые знания, но задача педагога – успокоить его и настроить на работу. 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использовать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 технику, которая поможет ребенку (классу) вернуть душевное спокойствие (Даниэль 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Волрат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занимает </w:t>
      </w:r>
      <w:r w:rsidR="00A843FD" w:rsidRPr="00A843FD">
        <w:rPr>
          <w:rFonts w:ascii="Times New Roman" w:hAnsi="Times New Roman" w:cs="Times New Roman"/>
          <w:sz w:val="24"/>
          <w:szCs w:val="24"/>
        </w:rPr>
        <w:t>3-5 минут в начале дистанционного урока.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Предложите ученикам начать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онлайн-занятие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с практики дыхания: пусть дети медленно и глубоко дышат в течение минуты. Не нагружайте учеников с начала урока. Дайте им время для настройки на работу в дистанционном режиме.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Попросите учеников прислушаться к себе и своим ощущениям. Спросите, что они думают и какие эмоции испытывают. Если вы выполняете упражнение с одним учеником, сделайте так, чтобы он доверял вам и смог раскрыться. Если упражнение для всего класса (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видео-конференсвязь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), говорить об эмоциях вслух не обязательно – ученики могут записать свои ощущения на листочках или нарисовать смайлики.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Не торопите детей и дайте им время на то, чтобы переключить внимание с одного задания на другое. Разрешите им сделать что-то для себя в течение пары минуты.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Попросите учеников подумать о будущем. Пусть они делятся своими мыслями и размышлениями о событиях сегодняшнего дня, учатся выражать свои эмоции словами.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Техника хороша тем, что подойдет и для одного ученика, и для всего класса, как для очной, так и для дистанционной формы обучения.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D" w:rsidRPr="005968A3" w:rsidRDefault="005968A3" w:rsidP="00A84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Есть категория детей, которая всегда нуждается в особом подходе – </w:t>
      </w:r>
      <w:r w:rsidR="00A843FD" w:rsidRPr="005968A3">
        <w:rPr>
          <w:rFonts w:ascii="Times New Roman" w:hAnsi="Times New Roman" w:cs="Times New Roman"/>
          <w:b/>
          <w:sz w:val="24"/>
          <w:szCs w:val="24"/>
        </w:rPr>
        <w:t>дети с особыми образовательными потребностями.</w:t>
      </w:r>
      <w:r w:rsidRPr="00596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Когда ребенок посещает образовательную организацию, его сопровождает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задача которого успешно включить ребенка с ОВЗ в среду общеобразовательной школы, проектировать образовательный маршрут ученика и участвовать в его реализации.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В нынешних условиях роль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ложится на родителя, поэтому педагог, обучающий ребенка с ОВЗ, взаимодействует и с родителем (законным представителем), и с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в одном лице.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Особенности обучения детей с ОВЗ в дистанционном формате и не только размещены на сайте ФГБНУ «Институт коррекционной педагогики Российской академии образования» (</w:t>
      </w:r>
      <w:hyperlink r:id="rId5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https://ikp</w:t>
        </w:r>
      </w:hyperlink>
      <w:hyperlink r:id="rId6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hyperlink r:id="rId7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rao.ru/distancionnoe</w:t>
        </w:r>
      </w:hyperlink>
      <w:hyperlink r:id="rId8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hyperlink r:id="rId9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obuchenie</w:t>
        </w:r>
      </w:hyperlink>
      <w:hyperlink r:id="rId10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hyperlink r:id="rId11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detej</w:t>
        </w:r>
      </w:hyperlink>
      <w:hyperlink r:id="rId12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hyperlink r:id="rId13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s</w:t>
        </w:r>
      </w:hyperlink>
      <w:hyperlink r:id="rId14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</w:hyperlink>
      <w:hyperlink r:id="rId15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ovz/</w:t>
        </w:r>
      </w:hyperlink>
      <w:hyperlink r:id="rId16" w:history="1">
        <w:r w:rsidRPr="00A843FD">
          <w:rPr>
            <w:rStyle w:val="a6"/>
            <w:rFonts w:ascii="Times New Roman" w:hAnsi="Times New Roman" w:cs="Times New Roman"/>
            <w:sz w:val="24"/>
            <w:szCs w:val="24"/>
          </w:rPr>
          <w:t>)</w:t>
        </w:r>
      </w:hyperlink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A843FD" w:rsidRPr="00A843FD" w:rsidRDefault="005968A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>Правильная организация дистанционной учебы вырабатывает у школьника навыки труда. Учебный процесс должен восприниматься положительно,</w:t>
      </w:r>
      <w:r w:rsidR="005605C3"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>чтобы обучение имело смысл. </w:t>
      </w:r>
    </w:p>
    <w:p w:rsidR="00A843FD" w:rsidRPr="00A843FD" w:rsidRDefault="005605C3" w:rsidP="0056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Любое взаимодействие, пусть и в дистанционном формате, – это всегда минимум двое. </w:t>
      </w:r>
      <w:proofErr w:type="gramStart"/>
      <w:r w:rsidR="00A843FD" w:rsidRPr="00A843FD">
        <w:rPr>
          <w:rFonts w:ascii="Times New Roman" w:hAnsi="Times New Roman" w:cs="Times New Roman"/>
          <w:sz w:val="24"/>
          <w:szCs w:val="24"/>
        </w:rPr>
        <w:t>А значит,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D" w:rsidRPr="00A843FD">
        <w:rPr>
          <w:rFonts w:ascii="Times New Roman" w:hAnsi="Times New Roman" w:cs="Times New Roman"/>
          <w:sz w:val="24"/>
          <w:szCs w:val="24"/>
        </w:rPr>
        <w:t xml:space="preserve">процесс адаптации, самоорганизации и </w:t>
      </w:r>
      <w:proofErr w:type="spellStart"/>
      <w:r w:rsidR="00A843FD" w:rsidRPr="00A843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843FD" w:rsidRPr="00A843FD">
        <w:rPr>
          <w:rFonts w:ascii="Times New Roman" w:hAnsi="Times New Roman" w:cs="Times New Roman"/>
          <w:sz w:val="24"/>
          <w:szCs w:val="24"/>
        </w:rPr>
        <w:t xml:space="preserve"> лежит не только на обучающихся, но и на педагогах.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Уважаемые педагоги, </w:t>
      </w:r>
      <w:r w:rsidR="00A843FD" w:rsidRPr="00A843FD">
        <w:rPr>
          <w:rFonts w:ascii="Times New Roman" w:hAnsi="Times New Roman" w:cs="Times New Roman"/>
          <w:sz w:val="24"/>
          <w:szCs w:val="24"/>
        </w:rPr>
        <w:t>ПОМНИТЕ О СЕБЕ!</w:t>
      </w:r>
    </w:p>
    <w:p w:rsidR="005605C3" w:rsidRDefault="005605C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5605C3" w:rsidRDefault="00A843FD" w:rsidP="0056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C3">
        <w:rPr>
          <w:rFonts w:ascii="Times New Roman" w:hAnsi="Times New Roman" w:cs="Times New Roman"/>
          <w:b/>
          <w:sz w:val="24"/>
          <w:szCs w:val="24"/>
        </w:rPr>
        <w:t>Релаксационные</w:t>
      </w:r>
      <w:r w:rsidR="005605C3" w:rsidRPr="0056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5C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605C3">
        <w:rPr>
          <w:rFonts w:ascii="Times New Roman" w:hAnsi="Times New Roman" w:cs="Times New Roman"/>
          <w:b/>
          <w:sz w:val="24"/>
          <w:szCs w:val="24"/>
        </w:rPr>
        <w:t>антистрессовые</w:t>
      </w:r>
      <w:proofErr w:type="spellEnd"/>
      <w:r w:rsidRPr="005605C3">
        <w:rPr>
          <w:rFonts w:ascii="Times New Roman" w:hAnsi="Times New Roman" w:cs="Times New Roman"/>
          <w:b/>
          <w:sz w:val="24"/>
          <w:szCs w:val="24"/>
        </w:rPr>
        <w:t xml:space="preserve"> техники</w:t>
      </w:r>
    </w:p>
    <w:p w:rsidR="00A843FD" w:rsidRPr="005605C3" w:rsidRDefault="005605C3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43FD" w:rsidRPr="005605C3">
        <w:rPr>
          <w:rFonts w:ascii="Times New Roman" w:hAnsi="Times New Roman" w:cs="Times New Roman"/>
          <w:b/>
          <w:i/>
          <w:sz w:val="24"/>
          <w:szCs w:val="24"/>
        </w:rPr>
        <w:t>Аутогенная тренировка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На упражнение отводится 3-5 мин. Оно необходимо для во</w:t>
      </w:r>
      <w:r w:rsidR="005605C3">
        <w:rPr>
          <w:rFonts w:ascii="Times New Roman" w:hAnsi="Times New Roman" w:cs="Times New Roman"/>
          <w:sz w:val="24"/>
          <w:szCs w:val="24"/>
        </w:rPr>
        <w:t>с</w:t>
      </w:r>
      <w:r w:rsidRPr="00A843FD">
        <w:rPr>
          <w:rFonts w:ascii="Times New Roman" w:hAnsi="Times New Roman" w:cs="Times New Roman"/>
          <w:sz w:val="24"/>
          <w:szCs w:val="24"/>
        </w:rPr>
        <w:t>становления сил и ресурсного рабочего</w:t>
      </w:r>
      <w:r w:rsidR="005605C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состояния.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Сядьте удобно, закройте глаза. Спина прямая, руки лежат на коленях. Сосредоточьтесь на формулировке «Я спокоен». Мысли отгонять не стоит, т. к. это вызовет дополнительное напряжение, позвольте им проплывать подобно облакам в небе.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Мысленно повторите 5-6 раз «Правая рука тяжелая».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Затем повторите исходную фразу «Я спокое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-на)».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После этого снова 5-6 раз произнесите фразу «Левая рука тяжелая».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5605C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 повторите мысленно</w:t>
      </w:r>
      <w:r w:rsidR="005605C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«Я</w:t>
      </w:r>
      <w:r w:rsidR="005605C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спокое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-на). Я готов (а), я собра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а), я уверен(а) в себе!».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чтобы привести тело в исходное состояние, сожмите кисти в кулаки и откройте глаза, сделав глубокий вдох и выдох.</w:t>
      </w:r>
    </w:p>
    <w:p w:rsidR="005605C3" w:rsidRDefault="005605C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5C3" w:rsidRDefault="005605C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843FD" w:rsidRPr="005605C3" w:rsidRDefault="005605C3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43FD" w:rsidRPr="005605C3">
        <w:rPr>
          <w:rFonts w:ascii="Times New Roman" w:hAnsi="Times New Roman" w:cs="Times New Roman"/>
          <w:b/>
          <w:i/>
          <w:sz w:val="24"/>
          <w:szCs w:val="24"/>
        </w:rPr>
        <w:t>Релаксационные упражнения</w:t>
      </w:r>
    </w:p>
    <w:p w:rsidR="00A843FD" w:rsidRPr="005605C3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C3">
        <w:rPr>
          <w:rFonts w:ascii="Times New Roman" w:hAnsi="Times New Roman" w:cs="Times New Roman"/>
          <w:b/>
          <w:i/>
          <w:sz w:val="24"/>
          <w:szCs w:val="24"/>
        </w:rPr>
        <w:t>Упражнение  «Пресс»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Закройте глаза. Представить внутри груди мощный пресс, который движется сверху вниз, подавляя отрицательные эмоции и внутреннее напряжение. Важно добиться отчѐтливого ощущения физической тяжести пресса. Упражнение желательно повторить несколько раз в тихой обстановке.</w:t>
      </w:r>
    </w:p>
    <w:p w:rsidR="00A843FD" w:rsidRPr="005605C3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C3">
        <w:rPr>
          <w:rFonts w:ascii="Times New Roman" w:hAnsi="Times New Roman" w:cs="Times New Roman"/>
          <w:b/>
          <w:i/>
          <w:sz w:val="24"/>
          <w:szCs w:val="24"/>
        </w:rPr>
        <w:t>Упражнение  «Руки»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Сядьте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, вытяните ноги, свесьте руки. Постарайтесь представить себе, что энергия усталости вытекает из кистей рук на землю: вот она струится от головы к плечам, перетекает по предплечьям, устремляется к кистям и через кончики пальцев просачивается вниз, в землю. Вы отчѐтливо физически ощущаете тѐплую тяжесть, скользящую по вашим рукам. Посидите так 1-2 минуты, а затем слегка потрясите кистями рук.</w:t>
      </w:r>
    </w:p>
    <w:p w:rsidR="00A843FD" w:rsidRPr="005605C3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C3">
        <w:rPr>
          <w:rFonts w:ascii="Times New Roman" w:hAnsi="Times New Roman" w:cs="Times New Roman"/>
          <w:b/>
          <w:i/>
          <w:sz w:val="24"/>
          <w:szCs w:val="24"/>
        </w:rPr>
        <w:t>Упражнение «Пословицы»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Возьмите любую из книг: «Русские пословицы», «Мысли великих людей», «Афоризмы», «Сказки» и т. п. Полистайте книгу, читайте фразы, афоризмы в течение 15-20 мин, пока не почувствуете внутреннее облегчение. Возможно, та или иная пословица натолкнѐт Вас на правильное решение. Возможно, Вас успокоит тот факт, что не только у Вас возникла проблема, над способами еѐ решения размышляли очень многие великие исторические личности.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A843FD" w:rsidRPr="005605C3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05C3">
        <w:rPr>
          <w:rFonts w:ascii="Times New Roman" w:hAnsi="Times New Roman" w:cs="Times New Roman"/>
          <w:b/>
          <w:i/>
          <w:sz w:val="24"/>
          <w:szCs w:val="24"/>
        </w:rPr>
        <w:t>Антистрессовые</w:t>
      </w:r>
      <w:proofErr w:type="spellEnd"/>
      <w:r w:rsidRPr="005605C3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 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Упражнение «Я – дома, я – на работе»</w:t>
      </w:r>
    </w:p>
    <w:p w:rsidR="005605C3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Возьмите чистый лист и разделите его пополам. Нужно составить два списка определений, характеристик (желательно как можно больше) «Я – дома», «Я – на работе». Начать можно так: «Дома я никогда… », «На работе я никогда… ». 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Затем проанализировать: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похожие черты;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противоположные черты;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одинаковые проявляющиеся качества;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отсутствие общих черт;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какой список было составлять легче;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какой получился объѐмнее и т. д.</w:t>
      </w:r>
    </w:p>
    <w:p w:rsidR="00A843FD" w:rsidRPr="005605C3" w:rsidRDefault="00A843FD" w:rsidP="005605C3">
      <w:pPr>
        <w:pStyle w:val="a7"/>
        <w:numPr>
          <w:ilvl w:val="0"/>
          <w:numId w:val="1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05C3">
        <w:rPr>
          <w:rFonts w:ascii="Times New Roman" w:hAnsi="Times New Roman" w:cs="Times New Roman"/>
          <w:sz w:val="24"/>
          <w:szCs w:val="24"/>
        </w:rPr>
        <w:t>плюсы и минусы дистанционного обучения («Я – дома, но я – на работе»)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A843FD" w:rsidRPr="005605C3" w:rsidRDefault="00A843FD" w:rsidP="00A843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C3">
        <w:rPr>
          <w:rFonts w:ascii="Times New Roman" w:hAnsi="Times New Roman" w:cs="Times New Roman"/>
          <w:b/>
          <w:i/>
          <w:sz w:val="24"/>
          <w:szCs w:val="24"/>
        </w:rPr>
        <w:t>Упражнение «Карикатура»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Возьмите по желанию краски, карандаши или фломастеры. Нужно нарисовать карикатуру на самого себя – «Я на работе». В юмористической форме изобразить собственные черты, которые мы стараемся в себе развивать, и которые стали неотъемлемой частью профессии (общительность, умение слушать без оценок, доброжелательность, гибкость, компетентность и пр.) Помните, должна получиться именно карикатура!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Предложенные упражнения помогут вам сориентироваться в собственном психическом состоянии, почувствовать положительное влияние на психику и повысить душевное равновесие.</w:t>
      </w:r>
    </w:p>
    <w:p w:rsidR="00A843FD" w:rsidRPr="00A843FD" w:rsidRDefault="00A843FD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Почувствуйте себя отдохнувшими, готовыми к новым достижениям!</w:t>
      </w:r>
    </w:p>
    <w:p w:rsidR="005605C3" w:rsidRDefault="005605C3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E" w:rsidRDefault="00AA291E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91E" w:rsidRPr="00BE3346" w:rsidRDefault="00AA291E" w:rsidP="00AA29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45F">
        <w:rPr>
          <w:rFonts w:ascii="Times New Roman" w:hAnsi="Times New Roman" w:cs="Times New Roman"/>
          <w:sz w:val="18"/>
          <w:szCs w:val="18"/>
        </w:rPr>
        <w:t>Подготовила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145F">
        <w:rPr>
          <w:rFonts w:ascii="Times New Roman" w:hAnsi="Times New Roman" w:cs="Times New Roman"/>
          <w:sz w:val="18"/>
          <w:szCs w:val="18"/>
        </w:rPr>
        <w:t>педагог-психолог Дубасова Татьяна Николаевна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AA291E" w:rsidRPr="004D145F" w:rsidRDefault="00AA291E" w:rsidP="00AA29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4D145F">
        <w:rPr>
          <w:rFonts w:ascii="Times New Roman" w:hAnsi="Times New Roman" w:cs="Times New Roman"/>
          <w:sz w:val="18"/>
          <w:szCs w:val="18"/>
        </w:rPr>
        <w:t>ел. 8(34672)49915</w:t>
      </w:r>
    </w:p>
    <w:p w:rsidR="00AA291E" w:rsidRDefault="00AA291E" w:rsidP="00A8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291E" w:rsidSect="00B8281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177"/>
    <w:multiLevelType w:val="hybridMultilevel"/>
    <w:tmpl w:val="73E6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2EF5"/>
    <w:multiLevelType w:val="hybridMultilevel"/>
    <w:tmpl w:val="E8662BDE"/>
    <w:lvl w:ilvl="0" w:tplc="A64A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A597B"/>
    <w:multiLevelType w:val="hybridMultilevel"/>
    <w:tmpl w:val="FB1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77A"/>
    <w:multiLevelType w:val="hybridMultilevel"/>
    <w:tmpl w:val="FBF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DD3"/>
    <w:multiLevelType w:val="hybridMultilevel"/>
    <w:tmpl w:val="3448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1CE6"/>
    <w:multiLevelType w:val="hybridMultilevel"/>
    <w:tmpl w:val="B848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057"/>
    <w:multiLevelType w:val="hybridMultilevel"/>
    <w:tmpl w:val="200A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B2B"/>
    <w:multiLevelType w:val="hybridMultilevel"/>
    <w:tmpl w:val="E0C0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B6A"/>
    <w:multiLevelType w:val="hybridMultilevel"/>
    <w:tmpl w:val="06EE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300D"/>
    <w:multiLevelType w:val="hybridMultilevel"/>
    <w:tmpl w:val="594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97574"/>
    <w:multiLevelType w:val="hybridMultilevel"/>
    <w:tmpl w:val="773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34C6E"/>
    <w:multiLevelType w:val="hybridMultilevel"/>
    <w:tmpl w:val="A5F6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81F93"/>
    <w:multiLevelType w:val="hybridMultilevel"/>
    <w:tmpl w:val="ED0E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D4A06"/>
    <w:multiLevelType w:val="hybridMultilevel"/>
    <w:tmpl w:val="1006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4CD8"/>
    <w:multiLevelType w:val="hybridMultilevel"/>
    <w:tmpl w:val="8AA0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3551C"/>
    <w:multiLevelType w:val="hybridMultilevel"/>
    <w:tmpl w:val="9D9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43FD"/>
    <w:rsid w:val="00311F4E"/>
    <w:rsid w:val="00513D05"/>
    <w:rsid w:val="005605C3"/>
    <w:rsid w:val="005968A3"/>
    <w:rsid w:val="005B292D"/>
    <w:rsid w:val="00795C82"/>
    <w:rsid w:val="00985F0B"/>
    <w:rsid w:val="00A41EC2"/>
    <w:rsid w:val="00A843FD"/>
    <w:rsid w:val="00AA2750"/>
    <w:rsid w:val="00AA291E"/>
    <w:rsid w:val="00B82810"/>
    <w:rsid w:val="00F1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3FD"/>
    <w:rPr>
      <w:b/>
      <w:bCs/>
    </w:rPr>
  </w:style>
  <w:style w:type="character" w:styleId="a5">
    <w:name w:val="Emphasis"/>
    <w:basedOn w:val="a0"/>
    <w:uiPriority w:val="20"/>
    <w:qFormat/>
    <w:rsid w:val="00A843FD"/>
    <w:rPr>
      <w:i/>
      <w:iCs/>
    </w:rPr>
  </w:style>
  <w:style w:type="character" w:styleId="a6">
    <w:name w:val="Hyperlink"/>
    <w:basedOn w:val="a0"/>
    <w:uiPriority w:val="99"/>
    <w:unhideWhenUsed/>
    <w:rsid w:val="00A843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distancionnoe-obuchenie-detej-s-ovz/" TargetMode="External"/><Relationship Id="rId13" Type="http://schemas.openxmlformats.org/officeDocument/2006/relationships/hyperlink" Target="https://ikp-rao.ru/distancionnoe-obuchenie-detej-s-ov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kp-rao.ru/distancionnoe-obuchenie-detej-s-ovz/" TargetMode="External"/><Relationship Id="rId12" Type="http://schemas.openxmlformats.org/officeDocument/2006/relationships/hyperlink" Target="https://ikp-rao.ru/distancionnoe-obuchenie-detej-s-ov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kp-rao.ru/distancionnoe-obuchenie-detej-s-ov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kp-rao.ru/distancionnoe-obuchenie-detej-s-ovz/" TargetMode="External"/><Relationship Id="rId11" Type="http://schemas.openxmlformats.org/officeDocument/2006/relationships/hyperlink" Target="https://ikp-rao.ru/distancionnoe-obuchenie-detej-s-ovz/" TargetMode="External"/><Relationship Id="rId5" Type="http://schemas.openxmlformats.org/officeDocument/2006/relationships/hyperlink" Target="https://ikp-rao.ru/distancionnoe-obuchenie-detej-s-ovz/" TargetMode="External"/><Relationship Id="rId15" Type="http://schemas.openxmlformats.org/officeDocument/2006/relationships/hyperlink" Target="https://ikp-rao.ru/distancionnoe-obuchenie-detej-s-ovz/" TargetMode="External"/><Relationship Id="rId10" Type="http://schemas.openxmlformats.org/officeDocument/2006/relationships/hyperlink" Target="https://ikp-rao.ru/distancionnoe-obuchenie-detej-s-ov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distancionnoe-obuchenie-detej-s-ovz/" TargetMode="External"/><Relationship Id="rId14" Type="http://schemas.openxmlformats.org/officeDocument/2006/relationships/hyperlink" Target="https://ikp-rao.ru/distancionnoe-obuchenie-detej-s-ov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3</cp:revision>
  <dcterms:created xsi:type="dcterms:W3CDTF">2021-01-09T10:36:00Z</dcterms:created>
  <dcterms:modified xsi:type="dcterms:W3CDTF">2021-01-09T12:49:00Z</dcterms:modified>
</cp:coreProperties>
</file>